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65" w:rsidRDefault="00544165" w:rsidP="00544165">
      <w:pPr>
        <w:jc w:val="center"/>
        <w:rPr>
          <w:b/>
          <w:lang w:val="kk-KZ"/>
        </w:rPr>
      </w:pPr>
      <w:r>
        <w:rPr>
          <w:b/>
          <w:lang w:val="kk-KZ"/>
        </w:rPr>
        <w:t xml:space="preserve">«Өзін-өзі тану «пәнінің оқу-әдістемелік картасы  </w:t>
      </w:r>
    </w:p>
    <w:p w:rsidR="00544165" w:rsidRDefault="00544165" w:rsidP="00544165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</w:t>
      </w:r>
    </w:p>
    <w:tbl>
      <w:tblPr>
        <w:tblW w:w="1006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241"/>
        <w:gridCol w:w="28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4165" w:rsidTr="00544165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  <w:r>
              <w:rPr>
                <w:b/>
                <w:lang w:val="kk-KZ" w:eastAsia="en-US"/>
              </w:rPr>
              <w:t>после 2000 года</w:t>
            </w:r>
          </w:p>
        </w:tc>
      </w:tr>
      <w:tr w:rsidR="00544165" w:rsidTr="0054416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дополни</w:t>
            </w:r>
          </w:p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дополни</w:t>
            </w:r>
          </w:p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тельная</w:t>
            </w:r>
          </w:p>
        </w:tc>
      </w:tr>
      <w:tr w:rsidR="00544165" w:rsidTr="0054416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</w:tr>
      <w:tr w:rsidR="00544165" w:rsidTr="00544165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65" w:rsidRDefault="0054416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«Өзін өзі тану » пәнін оқыту әдістемесі </w:t>
            </w: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tabs>
                <w:tab w:val="left" w:pos="9355"/>
                <w:tab w:val="left" w:pos="9540"/>
              </w:tabs>
              <w:spacing w:line="256" w:lineRule="auto"/>
              <w:jc w:val="both"/>
              <w:outlineLvl w:val="0"/>
              <w:rPr>
                <w:color w:val="231F20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Әрінова Б.А.,Есенова К.А. </w:t>
            </w:r>
            <w:r>
              <w:rPr>
                <w:sz w:val="20"/>
                <w:szCs w:val="20"/>
                <w:lang w:val="kk-KZ" w:eastAsia="en-US"/>
              </w:rPr>
              <w:t>Оқу жетістіктерін сырттай бағалау:тест тапсырмалары. Оқу құралы. Алматы, «Қазақ университеті» 2018. 7,31 б.т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44165" w:rsidTr="0054416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color w:val="231F20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Я–Человек: Пос. для занятий по духовно-нравственному развитию личности. Сост. </w:t>
            </w:r>
            <w:proofErr w:type="spellStart"/>
            <w:r>
              <w:rPr>
                <w:sz w:val="20"/>
                <w:szCs w:val="20"/>
                <w:lang w:eastAsia="en-US"/>
              </w:rPr>
              <w:t>Даутова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А.К. – Алматы, 2000. – 128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tabs>
                <w:tab w:val="left" w:pos="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Назарбаева С.А. Уроки самопознания: Беседа с автором нового предмета / Беседовала </w:t>
            </w:r>
            <w:proofErr w:type="spellStart"/>
            <w:r>
              <w:rPr>
                <w:sz w:val="22"/>
                <w:szCs w:val="22"/>
                <w:lang w:eastAsia="en-US"/>
              </w:rPr>
              <w:t>А.Тулегенова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// Экспресс - К. – 2002, 10 сент. – С. 3.</w:t>
            </w:r>
          </w:p>
          <w:p w:rsidR="00544165" w:rsidRDefault="00544165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tabs>
                <w:tab w:val="left" w:pos="0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Бекжанова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И.А., Левченко Т.А. Программа «Самопознание» как основа нравственно-духовного развития человека // </w:t>
            </w:r>
            <w:proofErr w:type="spellStart"/>
            <w:r>
              <w:rPr>
                <w:sz w:val="22"/>
                <w:szCs w:val="22"/>
                <w:lang w:eastAsia="en-US"/>
              </w:rPr>
              <w:t>Вестн</w:t>
            </w:r>
            <w:proofErr w:type="spellEnd"/>
            <w:r>
              <w:rPr>
                <w:sz w:val="22"/>
                <w:szCs w:val="22"/>
                <w:lang w:eastAsia="en-US"/>
              </w:rPr>
              <w:t>. Ун-та «Кайнар». – 2001, №3. – С. 97-103.</w:t>
            </w:r>
          </w:p>
          <w:p w:rsidR="00544165" w:rsidRDefault="00544165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tabs>
                <w:tab w:val="left" w:pos="9355"/>
                <w:tab w:val="left" w:pos="9540"/>
              </w:tabs>
              <w:spacing w:line="256" w:lineRule="auto"/>
              <w:jc w:val="both"/>
              <w:outlineLvl w:val="0"/>
              <w:rPr>
                <w:bCs/>
                <w:color w:val="231F2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Әрінова Б.А.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Өзін-өзі тану» пәнін оқыту әдістемесі. Алматы: «Қазақ университеті» 201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val="kk-KZ" w:eastAsia="en-US"/>
              </w:rPr>
              <w:t>. 10, 75 б.т.</w:t>
            </w:r>
            <w:r>
              <w:rPr>
                <w:bCs/>
                <w:color w:val="231F2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Маралов В.Г. Основы самопознания и саморазвития. Учеб. </w:t>
            </w:r>
            <w:proofErr w:type="gramStart"/>
            <w:r>
              <w:rPr>
                <w:sz w:val="20"/>
                <w:szCs w:val="20"/>
                <w:lang w:eastAsia="en-US"/>
              </w:rPr>
              <w:t>пособие.-</w:t>
            </w:r>
            <w:proofErr w:type="gramEnd"/>
            <w:r>
              <w:rPr>
                <w:sz w:val="20"/>
                <w:szCs w:val="20"/>
                <w:lang w:eastAsia="en-US"/>
              </w:rPr>
              <w:t>М.: Академия, 2002</w:t>
            </w:r>
          </w:p>
          <w:p w:rsidR="00544165" w:rsidRDefault="00544165">
            <w:pPr>
              <w:widowControl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44165" w:rsidTr="0054416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65" w:rsidRDefault="005441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Бокенчина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М.К..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Динамика профессионального самосознания студентов в процессе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обучения.-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Алматы, 2004. – 146 </w:t>
            </w:r>
            <w:r>
              <w:rPr>
                <w:bCs/>
                <w:sz w:val="22"/>
                <w:szCs w:val="22"/>
                <w:lang w:val="en-US" w:eastAsia="en-US"/>
              </w:rPr>
              <w:t>c</w:t>
            </w:r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</w:p>
          <w:p w:rsidR="00544165" w:rsidRDefault="00544165">
            <w:pPr>
              <w:pStyle w:val="a3"/>
              <w:tabs>
                <w:tab w:val="left" w:pos="180"/>
              </w:tabs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65" w:rsidRDefault="005441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35</w:t>
            </w:r>
          </w:p>
        </w:tc>
      </w:tr>
    </w:tbl>
    <w:p w:rsidR="00544165" w:rsidRDefault="00544165" w:rsidP="0054416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  <w:rPr>
          <w:lang w:val="kk-KZ"/>
        </w:rPr>
      </w:pPr>
      <w:r>
        <w:rPr>
          <w:b/>
          <w:lang w:val="kk-KZ"/>
        </w:rPr>
        <w:lastRenderedPageBreak/>
        <w:t xml:space="preserve"> </w:t>
      </w:r>
      <w:r>
        <w:rPr>
          <w:lang w:val="kk-KZ"/>
        </w:rPr>
        <w:t xml:space="preserve">                                            </w:t>
      </w: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</w:pPr>
    </w:p>
    <w:p w:rsidR="00544165" w:rsidRDefault="00544165" w:rsidP="00544165">
      <w:pPr>
        <w:jc w:val="center"/>
      </w:pPr>
    </w:p>
    <w:p w:rsidR="00544165" w:rsidRDefault="00544165" w:rsidP="00544165"/>
    <w:p w:rsidR="00A920C9" w:rsidRDefault="00A920C9">
      <w:bookmarkStart w:id="0" w:name="_GoBack"/>
      <w:bookmarkEnd w:id="0"/>
    </w:p>
    <w:sectPr w:rsidR="00A9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23"/>
    <w:rsid w:val="00544165"/>
    <w:rsid w:val="00A920C9"/>
    <w:rsid w:val="00C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B724-B383-47AE-A11B-A05EEE01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4416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54416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2020-09-04T17:09:00Z</dcterms:created>
  <dcterms:modified xsi:type="dcterms:W3CDTF">2020-09-04T17:09:00Z</dcterms:modified>
</cp:coreProperties>
</file>